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851F" w14:textId="7A870411" w:rsidR="00697BBC" w:rsidRDefault="00697BBC" w:rsidP="00B90CD6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OBEC </w:t>
      </w:r>
      <w:r w:rsidR="00B90CD6">
        <w:rPr>
          <w:rFonts w:ascii="Calibri" w:hAnsi="Calibri"/>
          <w:b/>
          <w:bCs/>
          <w:sz w:val="28"/>
          <w:szCs w:val="28"/>
        </w:rPr>
        <w:t>Lysovice</w:t>
      </w:r>
      <w:r w:rsidRPr="0037539A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se sídlem</w:t>
      </w:r>
      <w:r w:rsidRPr="0037539A">
        <w:rPr>
          <w:rFonts w:ascii="Calibri" w:hAnsi="Calibri"/>
          <w:b/>
          <w:bCs/>
          <w:sz w:val="28"/>
          <w:szCs w:val="28"/>
        </w:rPr>
        <w:t xml:space="preserve"> </w:t>
      </w:r>
      <w:r w:rsidR="00B90CD6">
        <w:rPr>
          <w:rFonts w:ascii="Calibri" w:hAnsi="Calibri"/>
          <w:b/>
          <w:bCs/>
          <w:sz w:val="28"/>
          <w:szCs w:val="28"/>
        </w:rPr>
        <w:t>Lysovice</w:t>
      </w:r>
      <w:r>
        <w:rPr>
          <w:rFonts w:ascii="Calibri" w:hAnsi="Calibri"/>
          <w:b/>
          <w:bCs/>
          <w:sz w:val="28"/>
          <w:szCs w:val="28"/>
        </w:rPr>
        <w:t xml:space="preserve">, okres </w:t>
      </w:r>
      <w:r w:rsidR="00B90CD6">
        <w:rPr>
          <w:rFonts w:ascii="Calibri" w:hAnsi="Calibri"/>
          <w:b/>
          <w:bCs/>
          <w:sz w:val="28"/>
          <w:szCs w:val="28"/>
        </w:rPr>
        <w:t>Vyškov</w:t>
      </w:r>
    </w:p>
    <w:p w14:paraId="1A93D107" w14:textId="77777777" w:rsidR="00B90CD6" w:rsidRDefault="00B90CD6" w:rsidP="00B90CD6">
      <w:pPr>
        <w:jc w:val="center"/>
        <w:rPr>
          <w:rFonts w:ascii="Calibri" w:hAnsi="Calibri"/>
        </w:rPr>
      </w:pPr>
    </w:p>
    <w:p w14:paraId="75A0C0D0" w14:textId="77777777" w:rsidR="00697BBC" w:rsidRPr="0008005F" w:rsidRDefault="00697BBC" w:rsidP="00697BBC">
      <w:pPr>
        <w:rPr>
          <w:rFonts w:ascii="Calibri" w:hAnsi="Calibri"/>
        </w:rPr>
      </w:pPr>
    </w:p>
    <w:p w14:paraId="3311E180" w14:textId="77777777" w:rsidR="00697BBC" w:rsidRPr="0008005F" w:rsidRDefault="00697BBC" w:rsidP="00697BBC">
      <w:pPr>
        <w:tabs>
          <w:tab w:val="left" w:pos="5103"/>
        </w:tabs>
        <w:rPr>
          <w:rFonts w:ascii="Calibri" w:hAnsi="Calibri"/>
        </w:rPr>
      </w:pPr>
      <w:r w:rsidRPr="0008005F">
        <w:rPr>
          <w:rFonts w:ascii="Calibri" w:hAnsi="Calibri"/>
        </w:rPr>
        <w:tab/>
        <w:t>Krajský úřad Jihomoravského kraje</w:t>
      </w:r>
    </w:p>
    <w:p w14:paraId="5004C1BE" w14:textId="77777777" w:rsidR="00697BBC" w:rsidRPr="0008005F" w:rsidRDefault="00697BBC" w:rsidP="00697BBC">
      <w:pPr>
        <w:tabs>
          <w:tab w:val="left" w:pos="5103"/>
        </w:tabs>
        <w:rPr>
          <w:rFonts w:ascii="Calibri" w:hAnsi="Calibri"/>
        </w:rPr>
      </w:pPr>
      <w:r>
        <w:rPr>
          <w:rFonts w:ascii="Calibri" w:hAnsi="Calibri"/>
        </w:rPr>
        <w:tab/>
        <w:t>O</w:t>
      </w:r>
      <w:r w:rsidRPr="0008005F">
        <w:rPr>
          <w:rFonts w:ascii="Calibri" w:hAnsi="Calibri"/>
        </w:rPr>
        <w:t>dbor kontrolní a právní</w:t>
      </w:r>
    </w:p>
    <w:p w14:paraId="6189727C" w14:textId="77777777" w:rsidR="00697BBC" w:rsidRPr="0008005F" w:rsidRDefault="00697BBC" w:rsidP="00697BBC">
      <w:pPr>
        <w:tabs>
          <w:tab w:val="left" w:pos="5103"/>
        </w:tabs>
        <w:rPr>
          <w:rFonts w:ascii="Calibri" w:hAnsi="Calibri"/>
        </w:rPr>
      </w:pPr>
      <w:r>
        <w:rPr>
          <w:rFonts w:ascii="Calibri" w:hAnsi="Calibri"/>
        </w:rPr>
        <w:tab/>
        <w:t>O</w:t>
      </w:r>
      <w:r w:rsidRPr="0008005F">
        <w:rPr>
          <w:rFonts w:ascii="Calibri" w:hAnsi="Calibri"/>
        </w:rPr>
        <w:t>ddělení přezkumu obcí</w:t>
      </w:r>
    </w:p>
    <w:p w14:paraId="70F9DE6E" w14:textId="77777777" w:rsidR="00697BBC" w:rsidRPr="0008005F" w:rsidRDefault="00697BBC" w:rsidP="00697BBC">
      <w:pPr>
        <w:tabs>
          <w:tab w:val="left" w:pos="5103"/>
        </w:tabs>
        <w:rPr>
          <w:rFonts w:ascii="Calibri" w:hAnsi="Calibri"/>
        </w:rPr>
      </w:pPr>
      <w:r w:rsidRPr="0008005F">
        <w:rPr>
          <w:rFonts w:ascii="Calibri" w:hAnsi="Calibri"/>
        </w:rPr>
        <w:tab/>
        <w:t>Žerotínovo nám. 3/5</w:t>
      </w:r>
    </w:p>
    <w:p w14:paraId="3CD70491" w14:textId="77777777" w:rsidR="00697BBC" w:rsidRPr="0008005F" w:rsidRDefault="00697BBC" w:rsidP="00697BBC">
      <w:pPr>
        <w:tabs>
          <w:tab w:val="left" w:pos="5103"/>
        </w:tabs>
        <w:rPr>
          <w:rFonts w:ascii="Calibri" w:hAnsi="Calibri"/>
        </w:rPr>
      </w:pPr>
      <w:r w:rsidRPr="0008005F">
        <w:rPr>
          <w:rFonts w:ascii="Calibri" w:hAnsi="Calibri"/>
        </w:rPr>
        <w:tab/>
        <w:t xml:space="preserve">601 </w:t>
      </w:r>
      <w:proofErr w:type="gramStart"/>
      <w:r w:rsidRPr="0008005F">
        <w:rPr>
          <w:rFonts w:ascii="Calibri" w:hAnsi="Calibri"/>
        </w:rPr>
        <w:t>82  Brno</w:t>
      </w:r>
      <w:proofErr w:type="gramEnd"/>
    </w:p>
    <w:p w14:paraId="1FD70A04" w14:textId="77777777" w:rsidR="00697BBC" w:rsidRDefault="00697BBC" w:rsidP="00697BBC">
      <w:pPr>
        <w:tabs>
          <w:tab w:val="left" w:pos="5580"/>
        </w:tabs>
        <w:rPr>
          <w:rFonts w:ascii="Calibri" w:hAnsi="Calibri"/>
        </w:rPr>
      </w:pPr>
    </w:p>
    <w:p w14:paraId="17A7FF0B" w14:textId="77777777" w:rsidR="00697BBC" w:rsidRDefault="00697BBC" w:rsidP="00697BBC">
      <w:pPr>
        <w:tabs>
          <w:tab w:val="left" w:pos="5580"/>
        </w:tabs>
        <w:jc w:val="both"/>
        <w:rPr>
          <w:rFonts w:ascii="Calibri" w:hAnsi="Calibri"/>
        </w:rPr>
      </w:pPr>
    </w:p>
    <w:p w14:paraId="22EFF654" w14:textId="55CB4795" w:rsidR="00697BBC" w:rsidRPr="0008005F" w:rsidRDefault="00697BBC" w:rsidP="00697BBC">
      <w:pPr>
        <w:tabs>
          <w:tab w:val="left" w:pos="5580"/>
        </w:tabs>
        <w:jc w:val="right"/>
        <w:rPr>
          <w:rFonts w:ascii="Calibri" w:hAnsi="Calibri"/>
        </w:rPr>
      </w:pPr>
      <w:r w:rsidRPr="0008005F">
        <w:rPr>
          <w:rFonts w:ascii="Calibri" w:hAnsi="Calibri"/>
        </w:rPr>
        <w:t xml:space="preserve">V </w:t>
      </w:r>
      <w:r w:rsidR="00B90CD6">
        <w:rPr>
          <w:rFonts w:ascii="Calibri" w:hAnsi="Calibri"/>
        </w:rPr>
        <w:t>Lysovicích</w:t>
      </w:r>
      <w:r w:rsidRPr="0008005F">
        <w:rPr>
          <w:rFonts w:ascii="Calibri" w:hAnsi="Calibri"/>
        </w:rPr>
        <w:t xml:space="preserve">, dne </w:t>
      </w:r>
      <w:r w:rsidR="00B90CD6">
        <w:rPr>
          <w:rFonts w:ascii="Calibri" w:hAnsi="Calibri"/>
        </w:rPr>
        <w:t>5. 9. 2024</w:t>
      </w:r>
    </w:p>
    <w:p w14:paraId="6AC9CA3B" w14:textId="77777777" w:rsidR="00697BBC" w:rsidRPr="0008005F" w:rsidRDefault="00697BBC" w:rsidP="00697BBC">
      <w:pPr>
        <w:tabs>
          <w:tab w:val="left" w:pos="5580"/>
        </w:tabs>
        <w:rPr>
          <w:rFonts w:ascii="Calibri" w:hAnsi="Calibri"/>
        </w:rPr>
      </w:pPr>
    </w:p>
    <w:p w14:paraId="5A6031D8" w14:textId="77777777" w:rsidR="00697BBC" w:rsidRDefault="00697BBC" w:rsidP="00697BBC">
      <w:pPr>
        <w:tabs>
          <w:tab w:val="left" w:pos="5580"/>
        </w:tabs>
        <w:rPr>
          <w:rFonts w:ascii="Calibri" w:hAnsi="Calibri"/>
        </w:rPr>
      </w:pPr>
    </w:p>
    <w:p w14:paraId="3765016A" w14:textId="77777777" w:rsidR="00697BBC" w:rsidRPr="0008005F" w:rsidRDefault="00697BBC" w:rsidP="00697BBC">
      <w:pPr>
        <w:tabs>
          <w:tab w:val="left" w:pos="5580"/>
        </w:tabs>
        <w:rPr>
          <w:rFonts w:ascii="Calibri" w:hAnsi="Calibri"/>
        </w:rPr>
      </w:pPr>
    </w:p>
    <w:p w14:paraId="38F40019" w14:textId="77777777" w:rsidR="00697BBC" w:rsidRDefault="00697BBC" w:rsidP="00697BBC">
      <w:pPr>
        <w:tabs>
          <w:tab w:val="left" w:pos="5580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Informace o přijetí </w:t>
      </w:r>
      <w:r w:rsidRPr="00C62717">
        <w:rPr>
          <w:rFonts w:ascii="Calibri" w:hAnsi="Calibri"/>
          <w:b/>
          <w:bCs/>
        </w:rPr>
        <w:t xml:space="preserve">opatření </w:t>
      </w:r>
      <w:r>
        <w:rPr>
          <w:rFonts w:ascii="Calibri" w:hAnsi="Calibri"/>
          <w:b/>
          <w:bCs/>
        </w:rPr>
        <w:t xml:space="preserve">k nápravě zjištěných chyb a nedostatků </w:t>
      </w:r>
      <w:r w:rsidRPr="00C62717">
        <w:rPr>
          <w:rFonts w:ascii="Calibri" w:hAnsi="Calibri"/>
          <w:b/>
          <w:bCs/>
        </w:rPr>
        <w:t>a zároveň i o jejich plnění</w:t>
      </w:r>
    </w:p>
    <w:p w14:paraId="03B48897" w14:textId="77777777" w:rsidR="00697BBC" w:rsidRDefault="00697BBC" w:rsidP="00697BBC">
      <w:pPr>
        <w:tabs>
          <w:tab w:val="left" w:pos="5580"/>
        </w:tabs>
        <w:jc w:val="both"/>
        <w:rPr>
          <w:rFonts w:ascii="Calibri" w:hAnsi="Calibri"/>
        </w:rPr>
      </w:pPr>
    </w:p>
    <w:p w14:paraId="3FE8C399" w14:textId="372E13E7" w:rsidR="00697BBC" w:rsidRPr="00C92DDE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92DDE">
        <w:rPr>
          <w:rFonts w:ascii="Calibri" w:hAnsi="Calibri"/>
        </w:rPr>
        <w:t xml:space="preserve">Zastupitelstvo obce </w:t>
      </w:r>
      <w:r w:rsidR="00B90CD6">
        <w:rPr>
          <w:rFonts w:ascii="Calibri" w:hAnsi="Calibri"/>
        </w:rPr>
        <w:t>Lysovice</w:t>
      </w:r>
      <w:r w:rsidRPr="00C92DDE">
        <w:rPr>
          <w:rFonts w:ascii="Calibri" w:hAnsi="Calibri"/>
        </w:rPr>
        <w:t xml:space="preserve"> na svém zasedání konaném dne </w:t>
      </w:r>
      <w:r w:rsidR="00B90CD6">
        <w:rPr>
          <w:rFonts w:ascii="Calibri" w:hAnsi="Calibri"/>
        </w:rPr>
        <w:t>27. června 2024</w:t>
      </w:r>
      <w:r w:rsidRPr="00C92DDE">
        <w:rPr>
          <w:rFonts w:ascii="Calibri" w:hAnsi="Calibri"/>
        </w:rPr>
        <w:t xml:space="preserve"> schválilo závěrečný účet obce vyjádřením souhlasu s celoročním hospodařením s výhradou a přijalo tato </w:t>
      </w:r>
      <w:r>
        <w:rPr>
          <w:rFonts w:ascii="Calibri" w:hAnsi="Calibri"/>
        </w:rPr>
        <w:t>opatření potřebná k nápravě zjištěných</w:t>
      </w:r>
      <w:r w:rsidRPr="00C92DDE">
        <w:rPr>
          <w:rFonts w:ascii="Calibri" w:hAnsi="Calibri"/>
        </w:rPr>
        <w:t xml:space="preserve"> </w:t>
      </w:r>
      <w:r>
        <w:rPr>
          <w:rFonts w:ascii="Calibri" w:hAnsi="Calibri"/>
        </w:rPr>
        <w:t>chyb a nedostatků</w:t>
      </w:r>
      <w:r w:rsidRPr="00C92DDE">
        <w:rPr>
          <w:rFonts w:ascii="Calibri" w:hAnsi="Calibri"/>
        </w:rPr>
        <w:t xml:space="preserve"> </w:t>
      </w:r>
      <w:r>
        <w:rPr>
          <w:rFonts w:ascii="Calibri" w:hAnsi="Calibri"/>
        </w:rPr>
        <w:t>při přezkoumání hospodaření</w:t>
      </w:r>
      <w:r w:rsidRPr="00C92DDE">
        <w:rPr>
          <w:rFonts w:ascii="Calibri" w:hAnsi="Calibri"/>
        </w:rPr>
        <w:t>.</w:t>
      </w:r>
    </w:p>
    <w:p w14:paraId="5FA4AE01" w14:textId="77777777" w:rsidR="00697BBC" w:rsidRPr="00C92DDE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</w:p>
    <w:p w14:paraId="4BB44C02" w14:textId="77777777" w:rsidR="00697BBC" w:rsidRPr="00C92DDE" w:rsidRDefault="00697BBC" w:rsidP="00697BBC">
      <w:pPr>
        <w:tabs>
          <w:tab w:val="left" w:pos="567"/>
          <w:tab w:val="left" w:pos="1080"/>
        </w:tabs>
        <w:jc w:val="both"/>
        <w:outlineLvl w:val="0"/>
        <w:rPr>
          <w:rFonts w:ascii="Calibri" w:hAnsi="Calibri"/>
          <w:b/>
          <w:u w:val="single"/>
        </w:rPr>
      </w:pPr>
      <w:r w:rsidRPr="00C92DDE">
        <w:rPr>
          <w:rFonts w:ascii="Calibri" w:hAnsi="Calibri"/>
          <w:b/>
          <w:u w:val="single"/>
        </w:rPr>
        <w:t>Nedostatek:</w:t>
      </w:r>
    </w:p>
    <w:p w14:paraId="5ED4B4ED" w14:textId="279BB531" w:rsidR="00697BBC" w:rsidRPr="00B90CD6" w:rsidRDefault="00B90CD6" w:rsidP="00B90CD6">
      <w:pPr>
        <w:pStyle w:val="Odstavecseseznamem"/>
        <w:numPr>
          <w:ilvl w:val="0"/>
          <w:numId w:val="1"/>
        </w:num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 w:rsidRPr="009064C5">
        <w:rPr>
          <w:rFonts w:ascii="Calibri" w:hAnsi="Calibri"/>
          <w:i/>
        </w:rPr>
        <w:t xml:space="preserve">Faktura č 23-001-00011 – pořízení SW evidence obyvatel byla zaúčtována na účet 518 – </w:t>
      </w:r>
      <w:r w:rsidR="0092063F">
        <w:rPr>
          <w:rFonts w:ascii="Calibri" w:hAnsi="Calibri"/>
          <w:i/>
        </w:rPr>
        <w:t>O</w:t>
      </w:r>
      <w:r w:rsidRPr="009064C5">
        <w:rPr>
          <w:rFonts w:ascii="Calibri" w:hAnsi="Calibri"/>
          <w:i/>
        </w:rPr>
        <w:t>statní služby a zařazena do evidence DNM na účet 018</w:t>
      </w:r>
      <w:r w:rsidR="009064C5">
        <w:rPr>
          <w:rFonts w:ascii="Calibri" w:hAnsi="Calibri"/>
          <w:i/>
        </w:rPr>
        <w:t>, správně měla být účtována na 558 –</w:t>
      </w:r>
      <w:r w:rsidR="0092063F">
        <w:rPr>
          <w:rFonts w:ascii="Calibri" w:hAnsi="Calibri"/>
          <w:i/>
        </w:rPr>
        <w:t xml:space="preserve"> N</w:t>
      </w:r>
      <w:r w:rsidR="009064C5">
        <w:rPr>
          <w:rFonts w:ascii="Calibri" w:hAnsi="Calibri"/>
          <w:i/>
        </w:rPr>
        <w:t>áklady z drobného dlouhodobého majetku</w:t>
      </w:r>
    </w:p>
    <w:p w14:paraId="3EBE47F3" w14:textId="58A06B61" w:rsidR="000B0397" w:rsidRPr="00C92DDE" w:rsidRDefault="00697BBC" w:rsidP="00697BBC">
      <w:pPr>
        <w:tabs>
          <w:tab w:val="left" w:pos="567"/>
          <w:tab w:val="left" w:pos="1080"/>
        </w:tabs>
        <w:jc w:val="both"/>
        <w:outlineLvl w:val="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</w:t>
      </w:r>
      <w:r w:rsidRPr="00C92DDE">
        <w:rPr>
          <w:rFonts w:ascii="Calibri" w:hAnsi="Calibri"/>
          <w:u w:val="single"/>
        </w:rPr>
        <w:t>patření</w:t>
      </w:r>
      <w:r>
        <w:rPr>
          <w:rFonts w:ascii="Calibri" w:hAnsi="Calibri"/>
          <w:u w:val="single"/>
        </w:rPr>
        <w:t xml:space="preserve"> k nápravě</w:t>
      </w:r>
      <w:r w:rsidRPr="00C92DDE">
        <w:rPr>
          <w:rFonts w:ascii="Calibri" w:hAnsi="Calibri"/>
          <w:u w:val="single"/>
        </w:rPr>
        <w:t>:</w:t>
      </w:r>
    </w:p>
    <w:p w14:paraId="77A6159E" w14:textId="61C84AFC" w:rsidR="00697BBC" w:rsidRPr="00C92DDE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 w:rsidRPr="009064C5">
        <w:rPr>
          <w:rFonts w:ascii="Calibri" w:hAnsi="Calibri"/>
          <w:i/>
        </w:rPr>
        <w:t xml:space="preserve">- </w:t>
      </w:r>
      <w:r w:rsidR="000B0397" w:rsidRPr="009064C5">
        <w:rPr>
          <w:rFonts w:ascii="Calibri" w:hAnsi="Calibri"/>
          <w:i/>
        </w:rPr>
        <w:t>přijali jsme systémové opatření</w:t>
      </w:r>
      <w:r w:rsidR="009064C5" w:rsidRPr="009064C5">
        <w:rPr>
          <w:rFonts w:ascii="Calibri" w:hAnsi="Calibri"/>
          <w:i/>
        </w:rPr>
        <w:t xml:space="preserve"> ohledně správnosti účtování nákladových účtů</w:t>
      </w:r>
    </w:p>
    <w:p w14:paraId="39984B88" w14:textId="77777777" w:rsidR="00697BBC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 w:rsidRPr="00C92DDE">
        <w:rPr>
          <w:rFonts w:ascii="Calibri" w:hAnsi="Calibri"/>
          <w:u w:val="single"/>
        </w:rPr>
        <w:t>Lhůta pro plnění přijatého opatření:</w:t>
      </w:r>
      <w:r w:rsidRPr="00C92DD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bez lhůty, </w:t>
      </w:r>
      <w:r w:rsidRPr="00C62717">
        <w:rPr>
          <w:rFonts w:ascii="Calibri" w:hAnsi="Calibri"/>
        </w:rPr>
        <w:t>opatření již bylo splněno.</w:t>
      </w:r>
    </w:p>
    <w:p w14:paraId="5A99B986" w14:textId="77777777" w:rsidR="009064C5" w:rsidRPr="00C92DDE" w:rsidRDefault="009064C5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</w:p>
    <w:p w14:paraId="6F3DE4BD" w14:textId="62046B1F" w:rsidR="009064C5" w:rsidRDefault="009064C5" w:rsidP="009064C5">
      <w:pPr>
        <w:pStyle w:val="Odstavecseseznamem"/>
        <w:numPr>
          <w:ilvl w:val="0"/>
          <w:numId w:val="1"/>
        </w:num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 w:rsidRPr="009064C5">
        <w:rPr>
          <w:rFonts w:ascii="Calibri" w:hAnsi="Calibri"/>
          <w:i/>
        </w:rPr>
        <w:t>Faktur</w:t>
      </w:r>
      <w:r>
        <w:rPr>
          <w:rFonts w:ascii="Calibri" w:hAnsi="Calibri"/>
          <w:i/>
        </w:rPr>
        <w:t>y</w:t>
      </w:r>
      <w:r w:rsidRPr="009064C5">
        <w:rPr>
          <w:rFonts w:ascii="Calibri" w:hAnsi="Calibri"/>
          <w:i/>
        </w:rPr>
        <w:t xml:space="preserve"> č 23-001-000</w:t>
      </w:r>
      <w:r>
        <w:rPr>
          <w:rFonts w:ascii="Calibri" w:hAnsi="Calibri"/>
          <w:i/>
        </w:rPr>
        <w:t>29, č. 23-001-00067, č. 23-001-00115 a č.23-001-00164</w:t>
      </w:r>
      <w:r w:rsidRPr="009064C5">
        <w:rPr>
          <w:rFonts w:ascii="Calibri" w:hAnsi="Calibri"/>
          <w:i/>
        </w:rPr>
        <w:t xml:space="preserve"> – </w:t>
      </w:r>
      <w:r>
        <w:rPr>
          <w:rFonts w:ascii="Calibri" w:hAnsi="Calibri"/>
          <w:i/>
        </w:rPr>
        <w:t>za pokládku zámkové dlažby</w:t>
      </w:r>
      <w:r w:rsidR="0092063F">
        <w:rPr>
          <w:rFonts w:ascii="Calibri" w:hAnsi="Calibri"/>
          <w:i/>
        </w:rPr>
        <w:t>,</w:t>
      </w:r>
      <w:r>
        <w:rPr>
          <w:rFonts w:ascii="Calibri" w:hAnsi="Calibri"/>
          <w:i/>
        </w:rPr>
        <w:t xml:space="preserve"> byly zaúčtovány na účet MD 518 – </w:t>
      </w:r>
      <w:r w:rsidR="0092063F">
        <w:rPr>
          <w:rFonts w:ascii="Calibri" w:hAnsi="Calibri"/>
          <w:i/>
        </w:rPr>
        <w:t>O</w:t>
      </w:r>
      <w:r>
        <w:rPr>
          <w:rFonts w:ascii="Calibri" w:hAnsi="Calibri"/>
          <w:i/>
        </w:rPr>
        <w:t xml:space="preserve">statní </w:t>
      </w:r>
      <w:proofErr w:type="gramStart"/>
      <w:r>
        <w:rPr>
          <w:rFonts w:ascii="Calibri" w:hAnsi="Calibri"/>
          <w:i/>
        </w:rPr>
        <w:t>služby ,</w:t>
      </w:r>
      <w:proofErr w:type="gramEnd"/>
      <w:r>
        <w:rPr>
          <w:rFonts w:ascii="Calibri" w:hAnsi="Calibri"/>
          <w:i/>
        </w:rPr>
        <w:t xml:space="preserve"> správně měly být zaúčtovány na účet MD 511 – </w:t>
      </w:r>
      <w:r w:rsidR="0092063F">
        <w:rPr>
          <w:rFonts w:ascii="Calibri" w:hAnsi="Calibri"/>
          <w:i/>
        </w:rPr>
        <w:t>O</w:t>
      </w:r>
      <w:r>
        <w:rPr>
          <w:rFonts w:ascii="Calibri" w:hAnsi="Calibri"/>
          <w:i/>
        </w:rPr>
        <w:t>pravy a udržování</w:t>
      </w:r>
    </w:p>
    <w:p w14:paraId="09C8CA6F" w14:textId="77777777" w:rsidR="009064C5" w:rsidRPr="0092063F" w:rsidRDefault="009064C5" w:rsidP="0092063F">
      <w:pPr>
        <w:tabs>
          <w:tab w:val="left" w:pos="567"/>
          <w:tab w:val="left" w:pos="1080"/>
        </w:tabs>
        <w:ind w:left="360"/>
        <w:jc w:val="both"/>
        <w:outlineLvl w:val="0"/>
        <w:rPr>
          <w:rFonts w:ascii="Calibri" w:hAnsi="Calibri"/>
          <w:u w:val="single"/>
        </w:rPr>
      </w:pPr>
      <w:r w:rsidRPr="0092063F">
        <w:rPr>
          <w:rFonts w:ascii="Calibri" w:hAnsi="Calibri"/>
          <w:u w:val="single"/>
        </w:rPr>
        <w:t>Opatření k nápravě:</w:t>
      </w:r>
    </w:p>
    <w:p w14:paraId="770AB39A" w14:textId="77777777" w:rsidR="009064C5" w:rsidRPr="0092063F" w:rsidRDefault="009064C5" w:rsidP="0092063F">
      <w:p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 w:rsidRPr="0092063F">
        <w:rPr>
          <w:rFonts w:ascii="Calibri" w:hAnsi="Calibri"/>
          <w:i/>
        </w:rPr>
        <w:t>- přijali jsme systémové opatření ohledně správnosti účtování nákladových účtů</w:t>
      </w:r>
    </w:p>
    <w:p w14:paraId="70990C62" w14:textId="77777777" w:rsidR="009064C5" w:rsidRPr="0092063F" w:rsidRDefault="009064C5" w:rsidP="0092063F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 w:rsidRPr="0092063F">
        <w:rPr>
          <w:rFonts w:ascii="Calibri" w:hAnsi="Calibri"/>
          <w:u w:val="single"/>
        </w:rPr>
        <w:lastRenderedPageBreak/>
        <w:t>Lhůta pro plnění přijatého opatření:</w:t>
      </w:r>
      <w:r w:rsidRPr="0092063F">
        <w:rPr>
          <w:rFonts w:ascii="Calibri" w:hAnsi="Calibri"/>
        </w:rPr>
        <w:t xml:space="preserve"> bez lhůty, opatření již bylo splněno.</w:t>
      </w:r>
    </w:p>
    <w:p w14:paraId="22966112" w14:textId="356B07D4" w:rsidR="00697BBC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</w:p>
    <w:p w14:paraId="7F0FE8A4" w14:textId="1AE4B80F" w:rsidR="0092063F" w:rsidRPr="0092063F" w:rsidRDefault="0092063F" w:rsidP="0092063F">
      <w:pPr>
        <w:pStyle w:val="Odstavecseseznamem"/>
        <w:numPr>
          <w:ilvl w:val="0"/>
          <w:numId w:val="1"/>
        </w:numPr>
        <w:tabs>
          <w:tab w:val="left" w:pos="567"/>
          <w:tab w:val="left" w:pos="1080"/>
        </w:tabs>
        <w:ind w:left="360"/>
        <w:jc w:val="both"/>
        <w:outlineLvl w:val="0"/>
        <w:rPr>
          <w:rFonts w:ascii="Calibri" w:hAnsi="Calibri"/>
          <w:u w:val="single"/>
        </w:rPr>
      </w:pPr>
      <w:r w:rsidRPr="0092063F">
        <w:rPr>
          <w:rFonts w:ascii="Calibri" w:hAnsi="Calibri"/>
          <w:i/>
        </w:rPr>
        <w:t>Faktury č 23-001-00</w:t>
      </w:r>
      <w:r w:rsidRPr="0092063F">
        <w:rPr>
          <w:rFonts w:ascii="Calibri" w:hAnsi="Calibri"/>
          <w:i/>
        </w:rPr>
        <w:t xml:space="preserve">189 – za projektovou dokumentaci k cestě a </w:t>
      </w:r>
      <w:r w:rsidRPr="0092063F">
        <w:rPr>
          <w:rFonts w:ascii="Calibri" w:hAnsi="Calibri"/>
          <w:i/>
        </w:rPr>
        <w:t>č. 23-001-00</w:t>
      </w:r>
      <w:r w:rsidRPr="0092063F">
        <w:rPr>
          <w:rFonts w:ascii="Calibri" w:hAnsi="Calibri"/>
          <w:i/>
        </w:rPr>
        <w:t xml:space="preserve">209 – za stavební úpravy </w:t>
      </w:r>
      <w:proofErr w:type="gramStart"/>
      <w:r w:rsidRPr="0092063F">
        <w:rPr>
          <w:rFonts w:ascii="Calibri" w:hAnsi="Calibri"/>
          <w:i/>
        </w:rPr>
        <w:t xml:space="preserve">MŠ </w:t>
      </w:r>
      <w:r w:rsidRPr="0092063F">
        <w:rPr>
          <w:rFonts w:ascii="Calibri" w:hAnsi="Calibri"/>
          <w:i/>
        </w:rPr>
        <w:t>,</w:t>
      </w:r>
      <w:proofErr w:type="gramEnd"/>
      <w:r w:rsidRPr="0092063F">
        <w:rPr>
          <w:rFonts w:ascii="Calibri" w:hAnsi="Calibri"/>
          <w:i/>
        </w:rPr>
        <w:t xml:space="preserve"> byly zaúčtovány na účet MD 518 – Ostatní služby, správně měly být zaúčtovány na účet 042 – Nedokončený dlouhodobý hmotný majetek</w:t>
      </w:r>
      <w:r w:rsidRPr="0092063F">
        <w:rPr>
          <w:rFonts w:ascii="Calibri" w:hAnsi="Calibri"/>
          <w:i/>
        </w:rPr>
        <w:t xml:space="preserve"> </w:t>
      </w:r>
    </w:p>
    <w:p w14:paraId="6B74DB0F" w14:textId="77777777" w:rsidR="0092063F" w:rsidRPr="0092063F" w:rsidRDefault="0092063F" w:rsidP="0092063F">
      <w:pPr>
        <w:pStyle w:val="Odstavecseseznamem"/>
        <w:tabs>
          <w:tab w:val="left" w:pos="567"/>
          <w:tab w:val="left" w:pos="1080"/>
        </w:tabs>
        <w:ind w:left="360"/>
        <w:jc w:val="both"/>
        <w:outlineLvl w:val="0"/>
        <w:rPr>
          <w:rFonts w:ascii="Calibri" w:hAnsi="Calibri"/>
          <w:u w:val="single"/>
        </w:rPr>
      </w:pPr>
    </w:p>
    <w:p w14:paraId="197A47BB" w14:textId="1F14E131" w:rsidR="0092063F" w:rsidRPr="0092063F" w:rsidRDefault="0092063F" w:rsidP="0092063F">
      <w:pPr>
        <w:tabs>
          <w:tab w:val="left" w:pos="567"/>
          <w:tab w:val="left" w:pos="1080"/>
        </w:tabs>
        <w:jc w:val="both"/>
        <w:outlineLvl w:val="0"/>
        <w:rPr>
          <w:rFonts w:ascii="Calibri" w:hAnsi="Calibri"/>
          <w:u w:val="single"/>
        </w:rPr>
      </w:pPr>
      <w:r w:rsidRPr="0092063F">
        <w:rPr>
          <w:rFonts w:ascii="Calibri" w:hAnsi="Calibri"/>
          <w:u w:val="single"/>
        </w:rPr>
        <w:t>Opatření k nápravě:</w:t>
      </w:r>
    </w:p>
    <w:p w14:paraId="43AD1893" w14:textId="280A9BA4" w:rsidR="00122A6A" w:rsidRDefault="0092063F" w:rsidP="0092063F">
      <w:p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 w:rsidRPr="0092063F">
        <w:rPr>
          <w:rFonts w:ascii="Calibri" w:hAnsi="Calibri"/>
          <w:i/>
        </w:rPr>
        <w:t xml:space="preserve">- </w:t>
      </w:r>
      <w:r w:rsidR="00122A6A">
        <w:rPr>
          <w:rFonts w:ascii="Calibri" w:hAnsi="Calibri"/>
          <w:i/>
        </w:rPr>
        <w:t xml:space="preserve">Dokladem </w:t>
      </w:r>
      <w:r>
        <w:rPr>
          <w:rFonts w:ascii="Calibri" w:hAnsi="Calibri"/>
          <w:i/>
        </w:rPr>
        <w:t>č. 2</w:t>
      </w:r>
      <w:r w:rsidR="00122A6A">
        <w:rPr>
          <w:rFonts w:ascii="Calibri" w:hAnsi="Calibri"/>
          <w:i/>
        </w:rPr>
        <w:t>4</w:t>
      </w:r>
      <w:r>
        <w:rPr>
          <w:rFonts w:ascii="Calibri" w:hAnsi="Calibri"/>
          <w:i/>
        </w:rPr>
        <w:t>-00</w:t>
      </w:r>
      <w:r w:rsidR="00122A6A">
        <w:rPr>
          <w:rFonts w:ascii="Calibri" w:hAnsi="Calibri"/>
          <w:i/>
        </w:rPr>
        <w:t>7</w:t>
      </w:r>
      <w:r>
        <w:rPr>
          <w:rFonts w:ascii="Calibri" w:hAnsi="Calibri"/>
          <w:i/>
        </w:rPr>
        <w:t>-00</w:t>
      </w:r>
      <w:r w:rsidR="00122A6A">
        <w:rPr>
          <w:rFonts w:ascii="Calibri" w:hAnsi="Calibri"/>
          <w:i/>
        </w:rPr>
        <w:t>014</w:t>
      </w:r>
      <w:r>
        <w:rPr>
          <w:rFonts w:ascii="Calibri" w:hAnsi="Calibri"/>
          <w:i/>
        </w:rPr>
        <w:t xml:space="preserve"> </w:t>
      </w:r>
      <w:r w:rsidR="00122A6A">
        <w:rPr>
          <w:rFonts w:ascii="Calibri" w:hAnsi="Calibri"/>
          <w:i/>
        </w:rPr>
        <w:t>ze dne 31.5.2024 byla provedena oprava účtování na účet MD 042 – Nedokončený dlouhodobý majetek a na účet D 408 – Opravy předcházejících účetních období ve výši 148 225,00 Kč</w:t>
      </w:r>
    </w:p>
    <w:p w14:paraId="6EEB4EF2" w14:textId="67D60E39" w:rsidR="00122A6A" w:rsidRDefault="00122A6A" w:rsidP="0092063F">
      <w:p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- Dokladem č. </w:t>
      </w:r>
      <w:r w:rsidR="00ED1475">
        <w:rPr>
          <w:rFonts w:ascii="Calibri" w:hAnsi="Calibri"/>
          <w:i/>
        </w:rPr>
        <w:t>24-007-00015 ze dne 31.5.2024 byla provedena oprava účtování na účet MD 042 – Nedokončený dlouhodobý majetek a na účet D 408 – Opravy předcházejících účetních období ve výši 112 000,00 Kč</w:t>
      </w:r>
    </w:p>
    <w:p w14:paraId="253F23D2" w14:textId="79C1D46A" w:rsidR="00ED1475" w:rsidRDefault="00ED1475" w:rsidP="0092063F">
      <w:pPr>
        <w:tabs>
          <w:tab w:val="left" w:pos="567"/>
          <w:tab w:val="left" w:pos="1080"/>
        </w:tabs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Byly přijaty opatření k důslednější kontrole při účtování nedokončeného hmotného majetku</w:t>
      </w:r>
    </w:p>
    <w:p w14:paraId="175EE061" w14:textId="77777777" w:rsidR="0092063F" w:rsidRPr="0092063F" w:rsidRDefault="0092063F" w:rsidP="0092063F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 w:rsidRPr="0092063F">
        <w:rPr>
          <w:rFonts w:ascii="Calibri" w:hAnsi="Calibri"/>
          <w:u w:val="single"/>
        </w:rPr>
        <w:t>Lhůta pro plnění přijatého opatření:</w:t>
      </w:r>
      <w:r w:rsidRPr="0092063F">
        <w:rPr>
          <w:rFonts w:ascii="Calibri" w:hAnsi="Calibri"/>
        </w:rPr>
        <w:t xml:space="preserve"> bez lhůty, opatření již bylo splněno.</w:t>
      </w:r>
    </w:p>
    <w:p w14:paraId="6251FEA7" w14:textId="1EAEB161" w:rsidR="00697BBC" w:rsidRPr="00C92DDE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 w:rsidRPr="00C92DDE">
        <w:rPr>
          <w:rFonts w:ascii="Calibri" w:hAnsi="Calibri"/>
        </w:rPr>
        <w:t> </w:t>
      </w:r>
    </w:p>
    <w:p w14:paraId="7EA344B3" w14:textId="77777777" w:rsidR="00697BBC" w:rsidRPr="00C92DDE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92DDE">
        <w:rPr>
          <w:rFonts w:ascii="Calibri" w:hAnsi="Calibri"/>
        </w:rPr>
        <w:t>Všechny nedostatky uvedené ve Zprávě o výsledku přezkoumání hospodaření byly odstraněny, nebo k nim byla přijata systémová opatření</w:t>
      </w:r>
      <w:r>
        <w:rPr>
          <w:rFonts w:ascii="Calibri" w:hAnsi="Calibri"/>
        </w:rPr>
        <w:t xml:space="preserve"> k nápravě</w:t>
      </w:r>
      <w:r w:rsidRPr="00C92DDE">
        <w:rPr>
          <w:rFonts w:ascii="Calibri" w:hAnsi="Calibri"/>
        </w:rPr>
        <w:t xml:space="preserve"> tak, aby se již tyto nedostatky neopakovaly.</w:t>
      </w:r>
    </w:p>
    <w:p w14:paraId="588F86C7" w14:textId="77777777" w:rsidR="00697BBC" w:rsidRPr="00C92DDE" w:rsidRDefault="00697BBC" w:rsidP="00697BBC">
      <w:pPr>
        <w:tabs>
          <w:tab w:val="left" w:pos="567"/>
          <w:tab w:val="left" w:pos="1080"/>
        </w:tabs>
        <w:ind w:firstLine="708"/>
        <w:jc w:val="both"/>
        <w:rPr>
          <w:rFonts w:ascii="Calibri" w:hAnsi="Calibri"/>
        </w:rPr>
      </w:pPr>
      <w:r w:rsidRPr="00C92DDE">
        <w:rPr>
          <w:rFonts w:ascii="Calibri" w:hAnsi="Calibri"/>
        </w:rPr>
        <w:t> </w:t>
      </w:r>
    </w:p>
    <w:p w14:paraId="153274F6" w14:textId="77777777" w:rsidR="00697BBC" w:rsidRPr="00C92DDE" w:rsidRDefault="00697BBC" w:rsidP="00697BBC">
      <w:pPr>
        <w:tabs>
          <w:tab w:val="left" w:pos="567"/>
          <w:tab w:val="left" w:pos="108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92DDE">
        <w:rPr>
          <w:rFonts w:ascii="Calibri" w:hAnsi="Calibri"/>
        </w:rPr>
        <w:t>S pozdravem</w:t>
      </w:r>
    </w:p>
    <w:p w14:paraId="4BBDADB9" w14:textId="77777777" w:rsidR="00697BBC" w:rsidRPr="0008005F" w:rsidRDefault="00697BBC" w:rsidP="00697BBC">
      <w:pPr>
        <w:tabs>
          <w:tab w:val="left" w:pos="360"/>
          <w:tab w:val="left" w:pos="5580"/>
        </w:tabs>
        <w:rPr>
          <w:rFonts w:ascii="Calibri" w:hAnsi="Calibri"/>
        </w:rPr>
      </w:pPr>
    </w:p>
    <w:p w14:paraId="46BE806D" w14:textId="77777777" w:rsidR="00697BBC" w:rsidRPr="0008005F" w:rsidRDefault="00697BBC" w:rsidP="00697BBC">
      <w:pPr>
        <w:tabs>
          <w:tab w:val="left" w:pos="360"/>
          <w:tab w:val="left" w:pos="5580"/>
        </w:tabs>
        <w:rPr>
          <w:rFonts w:ascii="Calibri" w:hAnsi="Calibri"/>
        </w:rPr>
      </w:pPr>
    </w:p>
    <w:p w14:paraId="1551B6DC" w14:textId="77777777" w:rsidR="00697BBC" w:rsidRDefault="00697BBC" w:rsidP="00697BBC">
      <w:pPr>
        <w:tabs>
          <w:tab w:val="left" w:pos="360"/>
          <w:tab w:val="left" w:pos="5580"/>
        </w:tabs>
        <w:rPr>
          <w:rFonts w:ascii="Calibri" w:hAnsi="Calibri"/>
        </w:rPr>
      </w:pPr>
    </w:p>
    <w:p w14:paraId="7AE0C08E" w14:textId="77777777" w:rsidR="00697BBC" w:rsidRPr="0008005F" w:rsidRDefault="00697BBC" w:rsidP="00697BBC">
      <w:pPr>
        <w:tabs>
          <w:tab w:val="left" w:pos="360"/>
          <w:tab w:val="left" w:pos="5580"/>
        </w:tabs>
        <w:rPr>
          <w:rFonts w:ascii="Calibri" w:hAnsi="Calibri"/>
        </w:rPr>
      </w:pPr>
    </w:p>
    <w:p w14:paraId="1B47EEFD" w14:textId="77777777" w:rsidR="00697BBC" w:rsidRPr="0008005F" w:rsidRDefault="00697BBC" w:rsidP="00697BBC">
      <w:pPr>
        <w:tabs>
          <w:tab w:val="left" w:pos="360"/>
          <w:tab w:val="left" w:pos="5580"/>
        </w:tabs>
        <w:rPr>
          <w:rFonts w:ascii="Calibri" w:hAnsi="Calibri"/>
        </w:rPr>
      </w:pPr>
    </w:p>
    <w:p w14:paraId="31A82CDD" w14:textId="77777777" w:rsidR="00697BBC" w:rsidRPr="0008005F" w:rsidRDefault="00697BBC" w:rsidP="00697BBC">
      <w:pPr>
        <w:tabs>
          <w:tab w:val="left" w:pos="360"/>
          <w:tab w:val="center" w:pos="652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8005F">
        <w:rPr>
          <w:rFonts w:ascii="Calibri" w:hAnsi="Calibri"/>
        </w:rPr>
        <w:t>…………</w:t>
      </w:r>
      <w:r>
        <w:rPr>
          <w:rFonts w:ascii="Calibri" w:hAnsi="Calibri"/>
        </w:rPr>
        <w:t>……………</w:t>
      </w:r>
      <w:r w:rsidRPr="0008005F">
        <w:rPr>
          <w:rFonts w:ascii="Calibri" w:hAnsi="Calibri"/>
        </w:rPr>
        <w:t>………………………</w:t>
      </w:r>
    </w:p>
    <w:p w14:paraId="1BCDE2AB" w14:textId="77777777" w:rsidR="00697BBC" w:rsidRDefault="00697BBC" w:rsidP="00697BBC">
      <w:pPr>
        <w:tabs>
          <w:tab w:val="left" w:pos="360"/>
          <w:tab w:val="center" w:pos="652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statutární orgán</w:t>
      </w:r>
    </w:p>
    <w:p w14:paraId="447D7F6E" w14:textId="77777777" w:rsidR="00697BBC" w:rsidRPr="00C92DDE" w:rsidRDefault="00697BBC" w:rsidP="00697BBC">
      <w:pPr>
        <w:tabs>
          <w:tab w:val="left" w:pos="360"/>
          <w:tab w:val="center" w:pos="6521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>(podpis, otisk razítka</w:t>
      </w:r>
      <w:r w:rsidRPr="0008005F">
        <w:rPr>
          <w:rFonts w:ascii="Calibri" w:hAnsi="Calibri"/>
          <w:sz w:val="20"/>
          <w:szCs w:val="20"/>
        </w:rPr>
        <w:t>)</w:t>
      </w:r>
    </w:p>
    <w:p w14:paraId="1D8E797A" w14:textId="77777777" w:rsidR="00697BBC" w:rsidRDefault="00697BBC" w:rsidP="00697BBC"/>
    <w:p w14:paraId="3E0B0E4F" w14:textId="77777777" w:rsidR="002F7506" w:rsidRDefault="002F7506"/>
    <w:sectPr w:rsidR="002F7506" w:rsidSect="0069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6AEA"/>
    <w:multiLevelType w:val="hybridMultilevel"/>
    <w:tmpl w:val="73B8D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5F70"/>
    <w:multiLevelType w:val="hybridMultilevel"/>
    <w:tmpl w:val="FA7A9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539D"/>
    <w:multiLevelType w:val="hybridMultilevel"/>
    <w:tmpl w:val="0A2EE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96321">
    <w:abstractNumId w:val="1"/>
  </w:num>
  <w:num w:numId="2" w16cid:durableId="1404914608">
    <w:abstractNumId w:val="0"/>
  </w:num>
  <w:num w:numId="3" w16cid:durableId="183926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C"/>
    <w:rsid w:val="000B0397"/>
    <w:rsid w:val="00122A6A"/>
    <w:rsid w:val="00202741"/>
    <w:rsid w:val="002F7506"/>
    <w:rsid w:val="00697BBC"/>
    <w:rsid w:val="007849F9"/>
    <w:rsid w:val="009064C5"/>
    <w:rsid w:val="0092063F"/>
    <w:rsid w:val="00B90CD6"/>
    <w:rsid w:val="00EA5B24"/>
    <w:rsid w:val="00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8490"/>
  <w15:chartTrackingRefBased/>
  <w15:docId w15:val="{5ED056B7-636C-4E8B-80C5-0E34D57E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BB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Jana</dc:creator>
  <cp:keywords/>
  <dc:description/>
  <cp:lastModifiedBy>Obec Lysovice</cp:lastModifiedBy>
  <cp:revision>2</cp:revision>
  <cp:lastPrinted>2024-09-05T08:25:00Z</cp:lastPrinted>
  <dcterms:created xsi:type="dcterms:W3CDTF">2024-09-05T08:31:00Z</dcterms:created>
  <dcterms:modified xsi:type="dcterms:W3CDTF">2024-09-05T08:31:00Z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2024-09-05T07:03:46Z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3c384cda-a7f4-4cb0-86fb-6029f5164e61</vt:lpwstr>
  </property>
  <property fmtid="{D5CDD505-2E9C-101B-9397-08002B2CF9AE}" pid="8" name="MSIP_Label_690ebb53-23a2-471a-9c6e-17bd0d11311e_ContentBits">
    <vt:lpwstr>0</vt:lpwstr>
  </property>
</Properties>
</file>